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移动公司动环L2等级考试试题一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1、（ ） 保证了冷凝器与蒸发器的压力差， 调整了进入蒸发器的液量。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A.消音器 B.干燥过滤器 C.压缩机 D.膨胀阀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2、（ ） 的工频电流即可使人遭到致命的电击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A.数十毫安 B.数毫安 C.数百毫安 D.数安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3、（ ） 是指物质发生相变而温度不变时吸收或放出的热量。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A.冷凝温度 B.显热 C.潜热 D.蒸发温度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4、（ ） 电气设备是具有能承受内部的爆炸性混合物的爆炸而不致受到损坏， 而且通过外
壳任何结合面或结构孔洞， 不致使内部爆炸引起外部爆炸性混合物爆炸的电气设备。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A.本质安全型 B.隔爆型 C.增安型 D.充油型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5、（ ） 是各种变配电装置防雷电侵入波的主要措施。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A.采用 (阀型)避雷器 B.采用避雷带 C.采用避雷网 D.采用避雷针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6、（ ） 是最常见的静电起电方式。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A.接触-分离 B.气体流动 C.搅拌 D.摩擦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7、“1+1” 并联冗余UPS 电源系统， 2 台UPS 正常运行时， 每台UPS 的负载率不应超过额定容
量的（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A.8 B.9 C.45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8、《维护规程》 规定， 发电机组供电的频率变动范围（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A.±1HZ B.±2HZ C.±1.5HZ D.±0.5HZ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9、《维护规程》 规定， 三相供电电压不平衡度不大于（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A.04 B.02 C.01 D.03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10、12 脉冲 UPS 输入谐波主要有( )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A.11 次谐波 B.5 次谐波 C.7 次谐波 D.5、 7 次谐波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